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81"/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674"/>
      </w:tblGrid>
      <w:tr w:rsidR="0019739D" w:rsidTr="00CA1D0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D" w:rsidRPr="004E3556" w:rsidRDefault="0019739D" w:rsidP="00CA1D0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4E3556">
              <w:rPr>
                <w:rFonts w:ascii="Arial" w:hAnsi="Arial" w:cs="Arial"/>
                <w:b/>
                <w:bCs/>
                <w:color w:val="000080"/>
              </w:rPr>
              <w:t>FEDERACIÓN LUCHA CANARIA</w:t>
            </w:r>
          </w:p>
          <w:p w:rsidR="0019739D" w:rsidRDefault="0019739D" w:rsidP="00CA1D05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4E3556">
              <w:rPr>
                <w:rFonts w:ascii="Arial" w:hAnsi="Arial" w:cs="Arial"/>
                <w:b/>
                <w:bCs/>
                <w:color w:val="000080"/>
              </w:rPr>
              <w:t>GRAN CANARIA</w:t>
            </w:r>
          </w:p>
          <w:p w:rsidR="0019739D" w:rsidRPr="004E3556" w:rsidRDefault="0019739D" w:rsidP="00CA1D05">
            <w:pPr>
              <w:jc w:val="center"/>
              <w:rPr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CIF: G35134527</w:t>
            </w:r>
          </w:p>
        </w:tc>
      </w:tr>
      <w:tr w:rsidR="0019739D" w:rsidTr="00CA1D05">
        <w:trPr>
          <w:trHeight w:val="460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D" w:rsidRPr="004E3556" w:rsidRDefault="0019739D" w:rsidP="00CA1D05">
            <w:pPr>
              <w:jc w:val="center"/>
              <w:rPr>
                <w:color w:val="000080"/>
              </w:rPr>
            </w:pPr>
            <w:r w:rsidRPr="004E3556">
              <w:rPr>
                <w:color w:val="000080"/>
              </w:rPr>
              <w:t xml:space="preserve">FECHA: </w:t>
            </w:r>
            <w:r>
              <w:rPr>
                <w:color w:val="000080"/>
              </w:rPr>
              <w:t xml:space="preserve"> 22 JUNIO 2015</w:t>
            </w:r>
          </w:p>
        </w:tc>
      </w:tr>
      <w:tr w:rsidR="0019739D" w:rsidTr="00CA1D0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D" w:rsidRPr="004E3556" w:rsidRDefault="0019739D" w:rsidP="00CA1D05">
            <w:pPr>
              <w:jc w:val="center"/>
              <w:rPr>
                <w:color w:val="000080"/>
              </w:rPr>
            </w:pPr>
            <w:r w:rsidRPr="004E3556">
              <w:rPr>
                <w:color w:val="000080"/>
              </w:rPr>
              <w:t>Nº ENTRADA:</w:t>
            </w:r>
          </w:p>
          <w:p w:rsidR="0019739D" w:rsidRPr="004E3556" w:rsidRDefault="0019739D" w:rsidP="00CA1D05">
            <w:pPr>
              <w:jc w:val="center"/>
              <w:rPr>
                <w:color w:val="FF0000"/>
              </w:rPr>
            </w:pPr>
            <w:r w:rsidRPr="004E3556">
              <w:rPr>
                <w:color w:val="FF0000"/>
              </w:rPr>
              <w:t>-----------------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9D" w:rsidRPr="004E3556" w:rsidRDefault="0019739D" w:rsidP="00CA1D05">
            <w:pPr>
              <w:jc w:val="center"/>
              <w:rPr>
                <w:color w:val="000080"/>
              </w:rPr>
            </w:pPr>
            <w:r w:rsidRPr="004E3556">
              <w:rPr>
                <w:color w:val="000080"/>
              </w:rPr>
              <w:t>Nº SALIDA:</w:t>
            </w:r>
          </w:p>
          <w:p w:rsidR="0019739D" w:rsidRPr="004E3556" w:rsidRDefault="0019739D" w:rsidP="001973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45</w:t>
            </w:r>
            <w:r>
              <w:rPr>
                <w:color w:val="FF0000"/>
              </w:rPr>
              <w:t>/1</w:t>
            </w:r>
            <w:r>
              <w:rPr>
                <w:color w:val="FF0000"/>
              </w:rPr>
              <w:t>2</w:t>
            </w:r>
          </w:p>
        </w:tc>
      </w:tr>
    </w:tbl>
    <w:p w:rsidR="004E29AE" w:rsidRDefault="004E29AE"/>
    <w:p w:rsidR="003D1082" w:rsidRDefault="003D1082"/>
    <w:p w:rsidR="00235C3A" w:rsidRDefault="00235C3A"/>
    <w:p w:rsidR="0019739D" w:rsidRDefault="0019739D" w:rsidP="003D1082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19739D" w:rsidRDefault="0019739D" w:rsidP="003D1082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19739D" w:rsidRDefault="0019739D" w:rsidP="003D1082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19739D" w:rsidRDefault="0019739D" w:rsidP="003D1082">
      <w:pPr>
        <w:pBdr>
          <w:bottom w:val="single" w:sz="12" w:space="1" w:color="auto"/>
        </w:pBdr>
        <w:jc w:val="center"/>
        <w:rPr>
          <w:b/>
          <w:sz w:val="36"/>
        </w:rPr>
      </w:pPr>
    </w:p>
    <w:p w:rsidR="00F66802" w:rsidRDefault="00F66802" w:rsidP="003D108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CIRCULAR INFORMATIVA</w:t>
      </w:r>
      <w:r w:rsidR="00F56CB6" w:rsidRPr="00115225">
        <w:rPr>
          <w:b/>
          <w:sz w:val="36"/>
        </w:rPr>
        <w:t xml:space="preserve"> </w:t>
      </w:r>
    </w:p>
    <w:p w:rsidR="003D1082" w:rsidRPr="00115225" w:rsidRDefault="009B5D28" w:rsidP="003D108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 xml:space="preserve">FEDERACIÓN  INSULAR DE LUCHA CANARIA DE GRAN CANARIA </w:t>
      </w:r>
    </w:p>
    <w:p w:rsidR="003D1082" w:rsidRDefault="003D1082" w:rsidP="003D1082">
      <w:pPr>
        <w:jc w:val="center"/>
        <w:rPr>
          <w:sz w:val="24"/>
        </w:rPr>
      </w:pPr>
    </w:p>
    <w:p w:rsidR="00115225" w:rsidRDefault="00115225" w:rsidP="005E0537">
      <w:pPr>
        <w:jc w:val="both"/>
        <w:rPr>
          <w:b/>
          <w:sz w:val="36"/>
          <w:szCs w:val="36"/>
        </w:rPr>
      </w:pPr>
    </w:p>
    <w:p w:rsidR="002F042B" w:rsidRPr="0019739D" w:rsidRDefault="00F66802" w:rsidP="004B74BE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 informa a</w:t>
      </w:r>
      <w:r w:rsidR="002C2320">
        <w:rPr>
          <w:sz w:val="24"/>
          <w:szCs w:val="24"/>
        </w:rPr>
        <w:t xml:space="preserve"> </w:t>
      </w:r>
      <w:r w:rsidR="00951C6E">
        <w:rPr>
          <w:sz w:val="24"/>
          <w:szCs w:val="24"/>
        </w:rPr>
        <w:t xml:space="preserve">los equipos </w:t>
      </w:r>
      <w:r w:rsidR="00883F1D">
        <w:rPr>
          <w:sz w:val="24"/>
          <w:szCs w:val="24"/>
        </w:rPr>
        <w:t xml:space="preserve">adscritos a la Federación Insular de Lucha Canaria de Gran Canaria que </w:t>
      </w:r>
      <w:r w:rsidR="006F0C88">
        <w:rPr>
          <w:sz w:val="24"/>
          <w:szCs w:val="24"/>
        </w:rPr>
        <w:t xml:space="preserve">el Comité de Clasificación de la Federación de Lucha Canaria, en su reunión de fecha 28 de Junio de 2015, acordó la clasificación definitiva de luchadores para la temporada 2015-2016 (se adjunta), así como la composición de categorías para la próxima temporada, </w:t>
      </w:r>
      <w:r w:rsidR="006F0C88" w:rsidRPr="0019739D">
        <w:rPr>
          <w:b/>
          <w:sz w:val="24"/>
          <w:szCs w:val="24"/>
          <w:u w:val="single"/>
        </w:rPr>
        <w:t xml:space="preserve">sufriendo variaciones con respecto a la publicada en su reunión anterior. </w:t>
      </w:r>
    </w:p>
    <w:p w:rsidR="002C2320" w:rsidRDefault="002C2320" w:rsidP="004B74BE">
      <w:pPr>
        <w:ind w:firstLine="709"/>
        <w:jc w:val="both"/>
        <w:rPr>
          <w:sz w:val="24"/>
          <w:szCs w:val="24"/>
        </w:rPr>
      </w:pPr>
    </w:p>
    <w:p w:rsidR="003D1082" w:rsidRPr="00763355" w:rsidRDefault="00B40D7F" w:rsidP="004B74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Lo que se comunica a los efectos oportunos</w:t>
      </w:r>
      <w:r w:rsidR="001D6157" w:rsidRPr="00763355">
        <w:rPr>
          <w:sz w:val="24"/>
          <w:szCs w:val="24"/>
        </w:rPr>
        <w:t xml:space="preserve">, en </w:t>
      </w:r>
      <w:r w:rsidR="003D1082" w:rsidRPr="00763355">
        <w:rPr>
          <w:sz w:val="24"/>
          <w:szCs w:val="24"/>
        </w:rPr>
        <w:t>Las Palmas de Gran Canaria</w:t>
      </w:r>
      <w:r>
        <w:rPr>
          <w:sz w:val="24"/>
          <w:szCs w:val="24"/>
        </w:rPr>
        <w:t>,</w:t>
      </w:r>
      <w:r w:rsidR="003D1082" w:rsidRPr="00763355">
        <w:rPr>
          <w:sz w:val="24"/>
          <w:szCs w:val="24"/>
        </w:rPr>
        <w:t xml:space="preserve"> a </w:t>
      </w:r>
      <w:r w:rsidR="00883F1D">
        <w:rPr>
          <w:sz w:val="24"/>
          <w:szCs w:val="24"/>
        </w:rPr>
        <w:t>3</w:t>
      </w:r>
      <w:r w:rsidR="0019739D">
        <w:rPr>
          <w:sz w:val="24"/>
          <w:szCs w:val="24"/>
        </w:rPr>
        <w:t>0</w:t>
      </w:r>
      <w:r w:rsidR="004004B8" w:rsidRPr="00763355">
        <w:rPr>
          <w:sz w:val="24"/>
          <w:szCs w:val="24"/>
        </w:rPr>
        <w:t xml:space="preserve"> de </w:t>
      </w:r>
      <w:r w:rsidR="00883F1D">
        <w:rPr>
          <w:sz w:val="24"/>
          <w:szCs w:val="24"/>
        </w:rPr>
        <w:t>junio</w:t>
      </w:r>
      <w:r w:rsidR="003D1082" w:rsidRPr="00763355">
        <w:rPr>
          <w:sz w:val="24"/>
          <w:szCs w:val="24"/>
        </w:rPr>
        <w:t xml:space="preserve"> de 201</w:t>
      </w:r>
      <w:r w:rsidR="00883F1D">
        <w:rPr>
          <w:sz w:val="24"/>
          <w:szCs w:val="24"/>
        </w:rPr>
        <w:t>5</w:t>
      </w:r>
      <w:r w:rsidR="00235C3A" w:rsidRPr="00763355">
        <w:rPr>
          <w:sz w:val="24"/>
          <w:szCs w:val="24"/>
        </w:rPr>
        <w:t>.</w:t>
      </w:r>
    </w:p>
    <w:p w:rsidR="003D1082" w:rsidRPr="00763355" w:rsidRDefault="003D1082" w:rsidP="003D1082">
      <w:pPr>
        <w:jc w:val="right"/>
        <w:rPr>
          <w:sz w:val="24"/>
          <w:szCs w:val="24"/>
        </w:rPr>
      </w:pPr>
    </w:p>
    <w:p w:rsidR="003D1082" w:rsidRPr="00763355" w:rsidRDefault="003D1082" w:rsidP="00BD1722">
      <w:pPr>
        <w:rPr>
          <w:sz w:val="24"/>
          <w:szCs w:val="24"/>
        </w:rPr>
      </w:pPr>
    </w:p>
    <w:p w:rsidR="003D1082" w:rsidRPr="00763355" w:rsidRDefault="003D1082" w:rsidP="00BD1722">
      <w:pPr>
        <w:jc w:val="center"/>
        <w:rPr>
          <w:sz w:val="24"/>
          <w:szCs w:val="24"/>
        </w:rPr>
      </w:pPr>
    </w:p>
    <w:p w:rsidR="00F66802" w:rsidRDefault="00F66802" w:rsidP="003D1082">
      <w:pPr>
        <w:jc w:val="center"/>
        <w:rPr>
          <w:sz w:val="24"/>
          <w:szCs w:val="24"/>
        </w:rPr>
      </w:pPr>
    </w:p>
    <w:p w:rsidR="003D1082" w:rsidRPr="00763355" w:rsidRDefault="001A0FEE" w:rsidP="003D1082">
      <w:pPr>
        <w:jc w:val="center"/>
        <w:rPr>
          <w:sz w:val="24"/>
          <w:szCs w:val="24"/>
        </w:rPr>
      </w:pPr>
      <w:r w:rsidRPr="00763355">
        <w:rPr>
          <w:sz w:val="24"/>
          <w:szCs w:val="24"/>
        </w:rPr>
        <w:t>Juan Antonio Coruña Marañón</w:t>
      </w:r>
    </w:p>
    <w:p w:rsidR="00F66802" w:rsidRDefault="00F66802" w:rsidP="003D1082">
      <w:pPr>
        <w:jc w:val="center"/>
        <w:rPr>
          <w:b/>
          <w:sz w:val="24"/>
          <w:szCs w:val="24"/>
        </w:rPr>
      </w:pPr>
    </w:p>
    <w:p w:rsidR="00F66802" w:rsidRDefault="00F66802" w:rsidP="003D1082">
      <w:pPr>
        <w:jc w:val="center"/>
        <w:rPr>
          <w:b/>
          <w:sz w:val="24"/>
          <w:szCs w:val="24"/>
        </w:rPr>
      </w:pPr>
    </w:p>
    <w:p w:rsidR="00F66802" w:rsidRDefault="00F66802" w:rsidP="003D1082">
      <w:pPr>
        <w:jc w:val="center"/>
        <w:rPr>
          <w:b/>
          <w:sz w:val="24"/>
          <w:szCs w:val="24"/>
        </w:rPr>
      </w:pPr>
    </w:p>
    <w:p w:rsidR="003D1082" w:rsidRPr="00763355" w:rsidRDefault="002E1D5A" w:rsidP="003D1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Secretario</w:t>
      </w:r>
      <w:r w:rsidR="000C0B2D" w:rsidRPr="00763355">
        <w:rPr>
          <w:b/>
          <w:sz w:val="24"/>
          <w:szCs w:val="24"/>
        </w:rPr>
        <w:t xml:space="preserve"> General</w:t>
      </w:r>
      <w:r w:rsidR="003D1082" w:rsidRPr="00763355">
        <w:rPr>
          <w:b/>
          <w:sz w:val="24"/>
          <w:szCs w:val="24"/>
        </w:rPr>
        <w:t xml:space="preserve"> FLC – GRAN CANARIA</w:t>
      </w:r>
    </w:p>
    <w:sectPr w:rsidR="003D1082" w:rsidRPr="00763355" w:rsidSect="001A0F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44" w:rsidRDefault="00D44944" w:rsidP="00235D08">
      <w:r>
        <w:separator/>
      </w:r>
    </w:p>
  </w:endnote>
  <w:endnote w:type="continuationSeparator" w:id="0">
    <w:p w:rsidR="00D44944" w:rsidRDefault="00D44944" w:rsidP="0023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44" w:rsidRDefault="00D44944" w:rsidP="00235D08">
      <w:r>
        <w:separator/>
      </w:r>
    </w:p>
  </w:footnote>
  <w:footnote w:type="continuationSeparator" w:id="0">
    <w:p w:rsidR="00D44944" w:rsidRDefault="00D44944" w:rsidP="00235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57" w:rsidRDefault="001D6157" w:rsidP="00235D08">
    <w:pPr>
      <w:pStyle w:val="Encabezado"/>
      <w:jc w:val="center"/>
      <w:rPr>
        <w:b/>
        <w:sz w:val="32"/>
      </w:rPr>
    </w:pPr>
    <w:r>
      <w:rPr>
        <w:b/>
        <w:sz w:val="32"/>
      </w:rPr>
      <w:t>FEDERACIÓN DE LUCHA CANARIA – GRAN CANARIA</w:t>
    </w:r>
  </w:p>
  <w:p w:rsidR="001D6157" w:rsidRDefault="001D6157" w:rsidP="00235D08">
    <w:pPr>
      <w:pStyle w:val="Encabezado"/>
      <w:jc w:val="center"/>
      <w:rPr>
        <w:b/>
      </w:rPr>
    </w:pPr>
    <w:r>
      <w:rPr>
        <w:b/>
      </w:rPr>
      <w:t xml:space="preserve">Medalla de Oro al Mérito Deportivo del Excmo. Ayuntamiento de Las Palmas de Gran Canaria </w:t>
    </w:r>
  </w:p>
  <w:p w:rsidR="001D6157" w:rsidRDefault="001D6157" w:rsidP="00235D08">
    <w:pPr>
      <w:pStyle w:val="Encabezado"/>
      <w:jc w:val="center"/>
      <w:rPr>
        <w:b/>
      </w:rPr>
    </w:pPr>
    <w:r>
      <w:rPr>
        <w:b/>
      </w:rPr>
      <w:t>C.\</w:t>
    </w:r>
    <w:r w:rsidR="00D45399">
      <w:rPr>
        <w:b/>
      </w:rPr>
      <w:t>Fondos de Segura</w:t>
    </w:r>
    <w:r>
      <w:rPr>
        <w:b/>
      </w:rPr>
      <w:t>, s/n –3501</w:t>
    </w:r>
    <w:r w:rsidR="00D45399">
      <w:rPr>
        <w:b/>
      </w:rPr>
      <w:t>9</w:t>
    </w:r>
    <w:r>
      <w:rPr>
        <w:b/>
      </w:rPr>
      <w:t xml:space="preserve"> – Las Palmas de G. C. // Teléfono: </w:t>
    </w:r>
    <w:r w:rsidR="00D45399">
      <w:rPr>
        <w:b/>
      </w:rPr>
      <w:t>620384098</w:t>
    </w:r>
    <w:r>
      <w:rPr>
        <w:b/>
      </w:rPr>
      <w:t xml:space="preserve"> – Fax: 928 </w:t>
    </w:r>
    <w:r w:rsidR="00D45399">
      <w:rPr>
        <w:b/>
      </w:rPr>
      <w:t>4</w:t>
    </w:r>
    <w:r>
      <w:rPr>
        <w:b/>
      </w:rPr>
      <w:t>2</w:t>
    </w:r>
    <w:r w:rsidR="00D45399">
      <w:rPr>
        <w:b/>
      </w:rPr>
      <w:t>6</w:t>
    </w:r>
    <w:r>
      <w:rPr>
        <w:b/>
      </w:rPr>
      <w:t>70</w:t>
    </w:r>
    <w:r w:rsidR="00D45399">
      <w:rPr>
        <w:b/>
      </w:rPr>
      <w:t>2</w:t>
    </w:r>
  </w:p>
  <w:p w:rsidR="001D6157" w:rsidRPr="00231419" w:rsidRDefault="00E727C1" w:rsidP="00235D08">
    <w:pPr>
      <w:pStyle w:val="Encabezado"/>
      <w:jc w:val="center"/>
    </w:pPr>
    <w:hyperlink r:id="rId1" w:history="1">
      <w:r w:rsidR="001D6157" w:rsidRPr="00231419">
        <w:rPr>
          <w:rStyle w:val="Hipervnculo"/>
          <w:b/>
          <w:color w:val="auto"/>
          <w:sz w:val="28"/>
          <w:szCs w:val="28"/>
        </w:rPr>
        <w:t>www.luchagrancanaria.com</w:t>
      </w:r>
    </w:hyperlink>
    <w:r w:rsidR="001D6157" w:rsidRPr="00231419">
      <w:rPr>
        <w:b/>
        <w:sz w:val="28"/>
        <w:szCs w:val="28"/>
      </w:rPr>
      <w:t xml:space="preserve"> </w:t>
    </w:r>
  </w:p>
  <w:p w:rsidR="001D6157" w:rsidRDefault="001D61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65E"/>
    <w:multiLevelType w:val="hybridMultilevel"/>
    <w:tmpl w:val="717291BE"/>
    <w:lvl w:ilvl="0" w:tplc="DF160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42B"/>
    <w:multiLevelType w:val="hybridMultilevel"/>
    <w:tmpl w:val="32F4139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847FB"/>
    <w:multiLevelType w:val="hybridMultilevel"/>
    <w:tmpl w:val="C488259E"/>
    <w:lvl w:ilvl="0" w:tplc="350C6DE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4602790"/>
    <w:multiLevelType w:val="hybridMultilevel"/>
    <w:tmpl w:val="3FD05EE0"/>
    <w:lvl w:ilvl="0" w:tplc="45845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861"/>
    <w:rsid w:val="00003F41"/>
    <w:rsid w:val="000127EC"/>
    <w:rsid w:val="00047A1A"/>
    <w:rsid w:val="000510B2"/>
    <w:rsid w:val="00074618"/>
    <w:rsid w:val="00076311"/>
    <w:rsid w:val="00077F08"/>
    <w:rsid w:val="000844C3"/>
    <w:rsid w:val="00092096"/>
    <w:rsid w:val="00095EE0"/>
    <w:rsid w:val="00097C1F"/>
    <w:rsid w:val="000A07F5"/>
    <w:rsid w:val="000C0B2D"/>
    <w:rsid w:val="000D5875"/>
    <w:rsid w:val="000E4099"/>
    <w:rsid w:val="000E6DCB"/>
    <w:rsid w:val="00115225"/>
    <w:rsid w:val="00126B14"/>
    <w:rsid w:val="00144645"/>
    <w:rsid w:val="00150181"/>
    <w:rsid w:val="00155C91"/>
    <w:rsid w:val="001603DA"/>
    <w:rsid w:val="001641CD"/>
    <w:rsid w:val="0019739D"/>
    <w:rsid w:val="001A0FEE"/>
    <w:rsid w:val="001A56F1"/>
    <w:rsid w:val="001A5FE2"/>
    <w:rsid w:val="001B00E0"/>
    <w:rsid w:val="001C608F"/>
    <w:rsid w:val="001D066D"/>
    <w:rsid w:val="001D6157"/>
    <w:rsid w:val="001D73B4"/>
    <w:rsid w:val="001E0EAA"/>
    <w:rsid w:val="001F2205"/>
    <w:rsid w:val="002009DC"/>
    <w:rsid w:val="00206D03"/>
    <w:rsid w:val="00231419"/>
    <w:rsid w:val="00235C3A"/>
    <w:rsid w:val="00235D08"/>
    <w:rsid w:val="00261BFA"/>
    <w:rsid w:val="00271988"/>
    <w:rsid w:val="00273036"/>
    <w:rsid w:val="002A7861"/>
    <w:rsid w:val="002B0440"/>
    <w:rsid w:val="002B60EB"/>
    <w:rsid w:val="002C2320"/>
    <w:rsid w:val="002D7139"/>
    <w:rsid w:val="002E1D5A"/>
    <w:rsid w:val="002F042B"/>
    <w:rsid w:val="002F5656"/>
    <w:rsid w:val="00311C64"/>
    <w:rsid w:val="00312907"/>
    <w:rsid w:val="0031792A"/>
    <w:rsid w:val="003204B0"/>
    <w:rsid w:val="00345E54"/>
    <w:rsid w:val="0034671F"/>
    <w:rsid w:val="00381334"/>
    <w:rsid w:val="003853BC"/>
    <w:rsid w:val="00397B88"/>
    <w:rsid w:val="003A7FCC"/>
    <w:rsid w:val="003C21E7"/>
    <w:rsid w:val="003C4CAF"/>
    <w:rsid w:val="003D1082"/>
    <w:rsid w:val="003D2BA0"/>
    <w:rsid w:val="003D4114"/>
    <w:rsid w:val="003D5908"/>
    <w:rsid w:val="003E4BF3"/>
    <w:rsid w:val="003F3C8D"/>
    <w:rsid w:val="004004B8"/>
    <w:rsid w:val="004219B1"/>
    <w:rsid w:val="004272B4"/>
    <w:rsid w:val="004321A9"/>
    <w:rsid w:val="00452576"/>
    <w:rsid w:val="00453989"/>
    <w:rsid w:val="00454FA5"/>
    <w:rsid w:val="004A1F95"/>
    <w:rsid w:val="004A33AE"/>
    <w:rsid w:val="004B5A7A"/>
    <w:rsid w:val="004B74BE"/>
    <w:rsid w:val="004D0677"/>
    <w:rsid w:val="004D09E1"/>
    <w:rsid w:val="004E29AE"/>
    <w:rsid w:val="00512ECE"/>
    <w:rsid w:val="00517450"/>
    <w:rsid w:val="005241E3"/>
    <w:rsid w:val="005274FE"/>
    <w:rsid w:val="00532ABB"/>
    <w:rsid w:val="00536021"/>
    <w:rsid w:val="0054504E"/>
    <w:rsid w:val="005454C5"/>
    <w:rsid w:val="005477B9"/>
    <w:rsid w:val="00552E9D"/>
    <w:rsid w:val="00560549"/>
    <w:rsid w:val="00563DFB"/>
    <w:rsid w:val="00586719"/>
    <w:rsid w:val="005A16D5"/>
    <w:rsid w:val="005A37FB"/>
    <w:rsid w:val="005A5259"/>
    <w:rsid w:val="005B2800"/>
    <w:rsid w:val="005D20A7"/>
    <w:rsid w:val="005E0537"/>
    <w:rsid w:val="005F559D"/>
    <w:rsid w:val="0060148E"/>
    <w:rsid w:val="00604014"/>
    <w:rsid w:val="00604DF5"/>
    <w:rsid w:val="006055E0"/>
    <w:rsid w:val="00614E8A"/>
    <w:rsid w:val="0065284B"/>
    <w:rsid w:val="006528E9"/>
    <w:rsid w:val="00664F15"/>
    <w:rsid w:val="006B621F"/>
    <w:rsid w:val="006C2829"/>
    <w:rsid w:val="006C30B1"/>
    <w:rsid w:val="006C5870"/>
    <w:rsid w:val="006F0C88"/>
    <w:rsid w:val="006F4D5F"/>
    <w:rsid w:val="006F569A"/>
    <w:rsid w:val="00706DF1"/>
    <w:rsid w:val="007300E0"/>
    <w:rsid w:val="00731DBE"/>
    <w:rsid w:val="00742D0A"/>
    <w:rsid w:val="00743B69"/>
    <w:rsid w:val="00751A41"/>
    <w:rsid w:val="00763355"/>
    <w:rsid w:val="007A6DA9"/>
    <w:rsid w:val="007E5A92"/>
    <w:rsid w:val="007E6B94"/>
    <w:rsid w:val="007F156A"/>
    <w:rsid w:val="00803AB4"/>
    <w:rsid w:val="0080670A"/>
    <w:rsid w:val="00810CDA"/>
    <w:rsid w:val="00811827"/>
    <w:rsid w:val="00822D12"/>
    <w:rsid w:val="00874085"/>
    <w:rsid w:val="00883F1D"/>
    <w:rsid w:val="00892479"/>
    <w:rsid w:val="00893A75"/>
    <w:rsid w:val="00894DD2"/>
    <w:rsid w:val="00897B69"/>
    <w:rsid w:val="008A6BFF"/>
    <w:rsid w:val="008B36F6"/>
    <w:rsid w:val="008C2092"/>
    <w:rsid w:val="008C2799"/>
    <w:rsid w:val="008D106A"/>
    <w:rsid w:val="008F5758"/>
    <w:rsid w:val="0090082A"/>
    <w:rsid w:val="00903160"/>
    <w:rsid w:val="00910C57"/>
    <w:rsid w:val="00930455"/>
    <w:rsid w:val="00951C6E"/>
    <w:rsid w:val="00952A23"/>
    <w:rsid w:val="00973EC2"/>
    <w:rsid w:val="009765A8"/>
    <w:rsid w:val="00980632"/>
    <w:rsid w:val="00980B4F"/>
    <w:rsid w:val="009B5D28"/>
    <w:rsid w:val="009B6E99"/>
    <w:rsid w:val="009E30E4"/>
    <w:rsid w:val="009F09EC"/>
    <w:rsid w:val="00A00D4C"/>
    <w:rsid w:val="00A0634C"/>
    <w:rsid w:val="00A12673"/>
    <w:rsid w:val="00A17BE2"/>
    <w:rsid w:val="00A231DA"/>
    <w:rsid w:val="00A428E1"/>
    <w:rsid w:val="00A51A96"/>
    <w:rsid w:val="00A57AA9"/>
    <w:rsid w:val="00A612D1"/>
    <w:rsid w:val="00A6547E"/>
    <w:rsid w:val="00A905EE"/>
    <w:rsid w:val="00AB1263"/>
    <w:rsid w:val="00B07D9B"/>
    <w:rsid w:val="00B37B3B"/>
    <w:rsid w:val="00B40D7F"/>
    <w:rsid w:val="00B44CE2"/>
    <w:rsid w:val="00B56FE0"/>
    <w:rsid w:val="00B67873"/>
    <w:rsid w:val="00B75EC7"/>
    <w:rsid w:val="00B76CD7"/>
    <w:rsid w:val="00B83906"/>
    <w:rsid w:val="00B867CF"/>
    <w:rsid w:val="00B90672"/>
    <w:rsid w:val="00B9713D"/>
    <w:rsid w:val="00B97DB1"/>
    <w:rsid w:val="00BA4455"/>
    <w:rsid w:val="00BD1722"/>
    <w:rsid w:val="00BF020F"/>
    <w:rsid w:val="00BF1B82"/>
    <w:rsid w:val="00BF6DC9"/>
    <w:rsid w:val="00C137BB"/>
    <w:rsid w:val="00C2620B"/>
    <w:rsid w:val="00C2778C"/>
    <w:rsid w:val="00C36E4B"/>
    <w:rsid w:val="00C706F9"/>
    <w:rsid w:val="00C748B8"/>
    <w:rsid w:val="00C74EE1"/>
    <w:rsid w:val="00C834BD"/>
    <w:rsid w:val="00C91E52"/>
    <w:rsid w:val="00CB53CF"/>
    <w:rsid w:val="00CB5593"/>
    <w:rsid w:val="00CD1942"/>
    <w:rsid w:val="00CD59A9"/>
    <w:rsid w:val="00CE30C5"/>
    <w:rsid w:val="00CF4FC8"/>
    <w:rsid w:val="00D0191C"/>
    <w:rsid w:val="00D0783D"/>
    <w:rsid w:val="00D15D71"/>
    <w:rsid w:val="00D25C0C"/>
    <w:rsid w:val="00D36716"/>
    <w:rsid w:val="00D42F88"/>
    <w:rsid w:val="00D43842"/>
    <w:rsid w:val="00D44944"/>
    <w:rsid w:val="00D45399"/>
    <w:rsid w:val="00D507A3"/>
    <w:rsid w:val="00D52204"/>
    <w:rsid w:val="00D55B4C"/>
    <w:rsid w:val="00D771E9"/>
    <w:rsid w:val="00D93E2B"/>
    <w:rsid w:val="00DB02D5"/>
    <w:rsid w:val="00DB249C"/>
    <w:rsid w:val="00DE4131"/>
    <w:rsid w:val="00DE4F25"/>
    <w:rsid w:val="00DF3D03"/>
    <w:rsid w:val="00E149F6"/>
    <w:rsid w:val="00E1512C"/>
    <w:rsid w:val="00E2000A"/>
    <w:rsid w:val="00E64844"/>
    <w:rsid w:val="00E727C1"/>
    <w:rsid w:val="00EB55F7"/>
    <w:rsid w:val="00EC4684"/>
    <w:rsid w:val="00EC56E5"/>
    <w:rsid w:val="00EC5AE9"/>
    <w:rsid w:val="00EE0B16"/>
    <w:rsid w:val="00EE4E4B"/>
    <w:rsid w:val="00EE6212"/>
    <w:rsid w:val="00EF3E6C"/>
    <w:rsid w:val="00EF6E0B"/>
    <w:rsid w:val="00EF722D"/>
    <w:rsid w:val="00F0082A"/>
    <w:rsid w:val="00F24B8C"/>
    <w:rsid w:val="00F276DC"/>
    <w:rsid w:val="00F470C7"/>
    <w:rsid w:val="00F56CB6"/>
    <w:rsid w:val="00F66802"/>
    <w:rsid w:val="00F67013"/>
    <w:rsid w:val="00F75DA0"/>
    <w:rsid w:val="00F9190E"/>
    <w:rsid w:val="00FB4BEE"/>
    <w:rsid w:val="00FB7BEA"/>
    <w:rsid w:val="00FE6234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43B69"/>
    <w:pPr>
      <w:jc w:val="center"/>
    </w:pPr>
    <w:rPr>
      <w:b/>
      <w:sz w:val="32"/>
      <w:lang w:val="es-ES_tradnl"/>
    </w:rPr>
  </w:style>
  <w:style w:type="character" w:styleId="Hipervnculo">
    <w:name w:val="Hyperlink"/>
    <w:basedOn w:val="Fuentedeprrafopredeter"/>
    <w:rsid w:val="00FB7BEA"/>
    <w:rPr>
      <w:color w:val="0000FF"/>
      <w:u w:val="single"/>
    </w:rPr>
  </w:style>
  <w:style w:type="paragraph" w:styleId="Encabezado">
    <w:name w:val="header"/>
    <w:basedOn w:val="Normal"/>
    <w:rsid w:val="00FB7BE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7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7E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235D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D08"/>
  </w:style>
  <w:style w:type="table" w:styleId="Tablaconcuadrcula">
    <w:name w:val="Table Grid"/>
    <w:basedOn w:val="Tablanormal"/>
    <w:rsid w:val="00C83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8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chagrancanar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DE LUCHA CANARIA – GRAN CANARIA</vt:lpstr>
    </vt:vector>
  </TitlesOfParts>
  <Company/>
  <LinksUpToDate>false</LinksUpToDate>
  <CharactersWithSpaces>815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http://www.luchagrancanaria.com/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LUCHA CANARIA – GRAN CANARIA</dc:title>
  <dc:creator>USER</dc:creator>
  <cp:lastModifiedBy>PC1</cp:lastModifiedBy>
  <cp:revision>2</cp:revision>
  <cp:lastPrinted>2015-06-30T18:06:00Z</cp:lastPrinted>
  <dcterms:created xsi:type="dcterms:W3CDTF">2015-06-30T18:06:00Z</dcterms:created>
  <dcterms:modified xsi:type="dcterms:W3CDTF">2015-06-30T18:06:00Z</dcterms:modified>
</cp:coreProperties>
</file>